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F7608">
      <w:pPr>
        <w:spacing w:line="240" w:lineRule="auto"/>
        <w:ind w:firstLine="0" w:firstLineChars="0"/>
        <w:rPr>
          <w:rFonts w:hint="eastAsia" w:ascii="黑体" w:hAnsi="黑体" w:eastAsia="黑体" w:cs="国标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国标黑体"/>
          <w:bCs/>
          <w:sz w:val="32"/>
          <w:szCs w:val="32"/>
        </w:rPr>
        <w:t>附件</w:t>
      </w:r>
      <w:r>
        <w:rPr>
          <w:rFonts w:hint="eastAsia" w:ascii="黑体" w:hAnsi="黑体" w:eastAsia="黑体" w:cs="国标黑体"/>
          <w:bCs/>
          <w:sz w:val="32"/>
          <w:szCs w:val="32"/>
          <w:lang w:val="en-US" w:eastAsia="zh-CN"/>
        </w:rPr>
        <w:t>3</w:t>
      </w:r>
    </w:p>
    <w:p w14:paraId="69D5BD60">
      <w:pPr>
        <w:snapToGrid w:val="0"/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普通高等教育本科国家级规划教材申报汇总表</w:t>
      </w:r>
    </w:p>
    <w:p w14:paraId="210AD51D">
      <w:pPr>
        <w:spacing w:line="240" w:lineRule="auto"/>
        <w:ind w:firstLine="601" w:firstLineChars="0"/>
        <w:jc w:val="left"/>
        <w:rPr>
          <w:rFonts w:hint="eastAsia" w:ascii="楷体_GB2312" w:hAnsi="仿宋" w:eastAsia="楷体_GB2312" w:cs="仿宋"/>
          <w:szCs w:val="30"/>
        </w:rPr>
      </w:pPr>
      <w:r>
        <w:rPr>
          <w:rFonts w:hint="eastAsia" w:ascii="楷体_GB2312" w:hAnsi="仿宋" w:eastAsia="楷体_GB2312" w:cs="仿宋"/>
          <w:szCs w:val="30"/>
        </w:rPr>
        <w:t>申报推荐</w:t>
      </w:r>
      <w:r>
        <w:rPr>
          <w:rFonts w:hint="eastAsia" w:ascii="楷体_GB2312" w:hAnsi="仿宋" w:eastAsia="楷体_GB2312" w:cs="仿宋"/>
          <w:szCs w:val="30"/>
          <w:lang w:val="en-US" w:eastAsia="zh-CN"/>
        </w:rPr>
        <w:t>单位</w:t>
      </w:r>
      <w:r>
        <w:rPr>
          <w:rFonts w:hint="eastAsia" w:ascii="楷体_GB2312" w:hAnsi="仿宋" w:eastAsia="楷体_GB2312" w:cs="仿宋"/>
          <w:szCs w:val="30"/>
        </w:rPr>
        <w:t xml:space="preserve">（盖章）：           </w:t>
      </w:r>
    </w:p>
    <w:tbl>
      <w:tblPr>
        <w:tblStyle w:val="5"/>
        <w:tblW w:w="14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362"/>
        <w:gridCol w:w="1260"/>
        <w:gridCol w:w="1073"/>
        <w:gridCol w:w="1099"/>
        <w:gridCol w:w="1214"/>
        <w:gridCol w:w="690"/>
        <w:gridCol w:w="729"/>
        <w:gridCol w:w="1176"/>
        <w:gridCol w:w="1150"/>
        <w:gridCol w:w="1150"/>
        <w:gridCol w:w="1175"/>
        <w:gridCol w:w="1137"/>
        <w:gridCol w:w="831"/>
      </w:tblGrid>
      <w:tr w14:paraId="17E34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7872070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推荐序号</w:t>
            </w:r>
          </w:p>
        </w:tc>
        <w:tc>
          <w:tcPr>
            <w:tcW w:w="1420" w:type="dxa"/>
            <w:noWrap w:val="0"/>
            <w:tcMar>
              <w:left w:w="0" w:type="dxa"/>
              <w:right w:w="0" w:type="dxa"/>
            </w:tcMar>
            <w:vAlign w:val="center"/>
          </w:tcPr>
          <w:p w14:paraId="5D60861C">
            <w:pPr>
              <w:snapToGrid w:val="0"/>
              <w:spacing w:line="240" w:lineRule="auto"/>
              <w:ind w:left="-93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学校名称</w:t>
            </w:r>
          </w:p>
        </w:tc>
        <w:tc>
          <w:tcPr>
            <w:tcW w:w="1312" w:type="dxa"/>
            <w:noWrap w:val="0"/>
            <w:tcMar>
              <w:left w:w="0" w:type="dxa"/>
              <w:right w:w="0" w:type="dxa"/>
            </w:tcMar>
            <w:vAlign w:val="center"/>
          </w:tcPr>
          <w:p w14:paraId="085C41B5">
            <w:pPr>
              <w:snapToGrid w:val="0"/>
              <w:spacing w:line="240" w:lineRule="auto"/>
              <w:ind w:left="-93"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教材名称</w:t>
            </w:r>
          </w:p>
        </w:tc>
        <w:tc>
          <w:tcPr>
            <w:tcW w:w="1111" w:type="dxa"/>
            <w:noWrap w:val="0"/>
            <w:tcMar>
              <w:left w:w="0" w:type="dxa"/>
              <w:right w:w="0" w:type="dxa"/>
            </w:tcMar>
            <w:vAlign w:val="center"/>
          </w:tcPr>
          <w:p w14:paraId="79ACD9E2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所属</w:t>
            </w:r>
          </w:p>
          <w:p w14:paraId="748C4C89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专业类</w:t>
            </w:r>
          </w:p>
        </w:tc>
        <w:tc>
          <w:tcPr>
            <w:tcW w:w="1125" w:type="dxa"/>
            <w:noWrap w:val="0"/>
            <w:tcMar>
              <w:left w:w="0" w:type="dxa"/>
              <w:right w:w="0" w:type="dxa"/>
            </w:tcMar>
            <w:vAlign w:val="center"/>
          </w:tcPr>
          <w:p w14:paraId="306A2C5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ISBN号</w:t>
            </w:r>
          </w:p>
        </w:tc>
        <w:tc>
          <w:tcPr>
            <w:tcW w:w="1259" w:type="dxa"/>
            <w:noWrap w:val="0"/>
            <w:tcMar>
              <w:left w:w="0" w:type="dxa"/>
              <w:right w:w="0" w:type="dxa"/>
            </w:tcMar>
            <w:vAlign w:val="center"/>
          </w:tcPr>
          <w:p w14:paraId="464AEAD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第一主编/作者</w:t>
            </w:r>
          </w:p>
        </w:tc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514EEB7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职称</w:t>
            </w:r>
          </w:p>
        </w:tc>
        <w:tc>
          <w:tcPr>
            <w:tcW w:w="750" w:type="dxa"/>
            <w:noWrap w:val="0"/>
            <w:tcMar>
              <w:left w:w="0" w:type="dxa"/>
              <w:right w:w="0" w:type="dxa"/>
            </w:tcMar>
            <w:vAlign w:val="center"/>
          </w:tcPr>
          <w:p w14:paraId="4727EA9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最高学位</w:t>
            </w:r>
          </w:p>
        </w:tc>
        <w:tc>
          <w:tcPr>
            <w:tcW w:w="1219" w:type="dxa"/>
            <w:noWrap w:val="0"/>
            <w:tcMar>
              <w:left w:w="0" w:type="dxa"/>
              <w:right w:w="0" w:type="dxa"/>
            </w:tcMar>
            <w:vAlign w:val="center"/>
          </w:tcPr>
          <w:p w14:paraId="55253F8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手机号码</w:t>
            </w: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60ABFBB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参与编写人员</w:t>
            </w: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04AC1A2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出版单位</w:t>
            </w:r>
          </w:p>
        </w:tc>
        <w:tc>
          <w:tcPr>
            <w:tcW w:w="1218" w:type="dxa"/>
            <w:noWrap w:val="0"/>
            <w:tcMar>
              <w:left w:w="0" w:type="dxa"/>
              <w:right w:w="0" w:type="dxa"/>
            </w:tcMar>
            <w:vAlign w:val="center"/>
          </w:tcPr>
          <w:p w14:paraId="201836A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重点立项情况</w:t>
            </w: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center"/>
          </w:tcPr>
          <w:p w14:paraId="23E0DE4E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载体形式</w:t>
            </w:r>
          </w:p>
        </w:tc>
        <w:tc>
          <w:tcPr>
            <w:tcW w:w="857" w:type="dxa"/>
            <w:noWrap w:val="0"/>
            <w:tcMar>
              <w:left w:w="0" w:type="dxa"/>
              <w:right w:w="0" w:type="dxa"/>
            </w:tcMar>
            <w:vAlign w:val="center"/>
          </w:tcPr>
          <w:p w14:paraId="4D86449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主要语种</w:t>
            </w:r>
          </w:p>
        </w:tc>
      </w:tr>
      <w:tr w14:paraId="057C2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3637A1F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tcMar>
              <w:left w:w="0" w:type="dxa"/>
              <w:right w:w="0" w:type="dxa"/>
            </w:tcMar>
            <w:vAlign w:val="center"/>
          </w:tcPr>
          <w:p w14:paraId="5A11D617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tcMar>
              <w:left w:w="0" w:type="dxa"/>
              <w:right w:w="0" w:type="dxa"/>
            </w:tcMar>
            <w:vAlign w:val="center"/>
          </w:tcPr>
          <w:p w14:paraId="48B9963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tcMar>
              <w:left w:w="0" w:type="dxa"/>
              <w:right w:w="0" w:type="dxa"/>
            </w:tcMar>
            <w:vAlign w:val="center"/>
          </w:tcPr>
          <w:p w14:paraId="104E838F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25" w:type="dxa"/>
            <w:noWrap w:val="0"/>
            <w:tcMar>
              <w:left w:w="0" w:type="dxa"/>
              <w:right w:w="0" w:type="dxa"/>
            </w:tcMar>
            <w:vAlign w:val="center"/>
          </w:tcPr>
          <w:p w14:paraId="7542CD1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noWrap w:val="0"/>
            <w:tcMar>
              <w:left w:w="0" w:type="dxa"/>
              <w:right w:w="0" w:type="dxa"/>
            </w:tcMar>
            <w:vAlign w:val="center"/>
          </w:tcPr>
          <w:p w14:paraId="64455FEE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34B1E2B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noWrap w:val="0"/>
            <w:tcMar>
              <w:left w:w="0" w:type="dxa"/>
              <w:right w:w="0" w:type="dxa"/>
            </w:tcMar>
            <w:vAlign w:val="center"/>
          </w:tcPr>
          <w:p w14:paraId="0437BC1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noWrap w:val="0"/>
            <w:tcMar>
              <w:left w:w="0" w:type="dxa"/>
              <w:right w:w="0" w:type="dxa"/>
            </w:tcMar>
            <w:vAlign w:val="center"/>
          </w:tcPr>
          <w:p w14:paraId="2B60B5B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3309973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2CD0775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18" w:type="dxa"/>
            <w:noWrap w:val="0"/>
            <w:tcMar>
              <w:left w:w="0" w:type="dxa"/>
              <w:right w:w="0" w:type="dxa"/>
            </w:tcMar>
            <w:vAlign w:val="center"/>
          </w:tcPr>
          <w:p w14:paraId="2861C76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center"/>
          </w:tcPr>
          <w:p w14:paraId="1782D15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noWrap w:val="0"/>
            <w:tcMar>
              <w:left w:w="0" w:type="dxa"/>
              <w:right w:w="0" w:type="dxa"/>
            </w:tcMar>
            <w:vAlign w:val="center"/>
          </w:tcPr>
          <w:p w14:paraId="380CF12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</w:tr>
      <w:tr w14:paraId="23D3B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789257F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420" w:type="dxa"/>
            <w:noWrap w:val="0"/>
            <w:tcMar>
              <w:left w:w="0" w:type="dxa"/>
              <w:right w:w="0" w:type="dxa"/>
            </w:tcMar>
            <w:vAlign w:val="center"/>
          </w:tcPr>
          <w:p w14:paraId="4E6346BC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tcMar>
              <w:left w:w="0" w:type="dxa"/>
              <w:right w:w="0" w:type="dxa"/>
            </w:tcMar>
            <w:vAlign w:val="center"/>
          </w:tcPr>
          <w:p w14:paraId="50C515BE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tcMar>
              <w:left w:w="0" w:type="dxa"/>
              <w:right w:w="0" w:type="dxa"/>
            </w:tcMar>
            <w:vAlign w:val="center"/>
          </w:tcPr>
          <w:p w14:paraId="3B3691AD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25" w:type="dxa"/>
            <w:noWrap w:val="0"/>
            <w:tcMar>
              <w:left w:w="0" w:type="dxa"/>
              <w:right w:w="0" w:type="dxa"/>
            </w:tcMar>
            <w:vAlign w:val="center"/>
          </w:tcPr>
          <w:p w14:paraId="55BC15AA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noWrap w:val="0"/>
            <w:tcMar>
              <w:left w:w="0" w:type="dxa"/>
              <w:right w:w="0" w:type="dxa"/>
            </w:tcMar>
            <w:vAlign w:val="center"/>
          </w:tcPr>
          <w:p w14:paraId="0463758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25D4E129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noWrap w:val="0"/>
            <w:tcMar>
              <w:left w:w="0" w:type="dxa"/>
              <w:right w:w="0" w:type="dxa"/>
            </w:tcMar>
            <w:vAlign w:val="center"/>
          </w:tcPr>
          <w:p w14:paraId="0EDA8172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noWrap w:val="0"/>
            <w:tcMar>
              <w:left w:w="0" w:type="dxa"/>
              <w:right w:w="0" w:type="dxa"/>
            </w:tcMar>
            <w:vAlign w:val="center"/>
          </w:tcPr>
          <w:p w14:paraId="6078E4FF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0BABF5FF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605706E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18" w:type="dxa"/>
            <w:noWrap w:val="0"/>
            <w:tcMar>
              <w:left w:w="0" w:type="dxa"/>
              <w:right w:w="0" w:type="dxa"/>
            </w:tcMar>
            <w:vAlign w:val="center"/>
          </w:tcPr>
          <w:p w14:paraId="192C34E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center"/>
          </w:tcPr>
          <w:p w14:paraId="3CA5C474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noWrap w:val="0"/>
            <w:tcMar>
              <w:left w:w="0" w:type="dxa"/>
              <w:right w:w="0" w:type="dxa"/>
            </w:tcMar>
            <w:vAlign w:val="center"/>
          </w:tcPr>
          <w:p w14:paraId="75A70C1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</w:tr>
      <w:tr w14:paraId="19883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76740DB8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  <w:r>
              <w:rPr>
                <w:rFonts w:hint="eastAsia" w:ascii="仿宋_GB2312" w:hAnsi="黑体" w:eastAsia="仿宋_GB2312" w:cs="黑体"/>
                <w:sz w:val="28"/>
                <w:szCs w:val="28"/>
              </w:rPr>
              <w:t>...</w:t>
            </w:r>
          </w:p>
        </w:tc>
        <w:tc>
          <w:tcPr>
            <w:tcW w:w="1420" w:type="dxa"/>
            <w:noWrap w:val="0"/>
            <w:tcMar>
              <w:left w:w="0" w:type="dxa"/>
              <w:right w:w="0" w:type="dxa"/>
            </w:tcMar>
            <w:vAlign w:val="center"/>
          </w:tcPr>
          <w:p w14:paraId="52D884EF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noWrap w:val="0"/>
            <w:tcMar>
              <w:left w:w="0" w:type="dxa"/>
              <w:right w:w="0" w:type="dxa"/>
            </w:tcMar>
            <w:vAlign w:val="center"/>
          </w:tcPr>
          <w:p w14:paraId="02423863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tcMar>
              <w:left w:w="0" w:type="dxa"/>
              <w:right w:w="0" w:type="dxa"/>
            </w:tcMar>
            <w:vAlign w:val="center"/>
          </w:tcPr>
          <w:p w14:paraId="57099D0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25" w:type="dxa"/>
            <w:noWrap w:val="0"/>
            <w:tcMar>
              <w:left w:w="0" w:type="dxa"/>
              <w:right w:w="0" w:type="dxa"/>
            </w:tcMar>
            <w:vAlign w:val="center"/>
          </w:tcPr>
          <w:p w14:paraId="176FA5A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noWrap w:val="0"/>
            <w:tcMar>
              <w:left w:w="0" w:type="dxa"/>
              <w:right w:w="0" w:type="dxa"/>
            </w:tcMar>
            <w:vAlign w:val="center"/>
          </w:tcPr>
          <w:p w14:paraId="6A3F0281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noWrap w:val="0"/>
            <w:tcMar>
              <w:left w:w="0" w:type="dxa"/>
              <w:right w:w="0" w:type="dxa"/>
            </w:tcMar>
            <w:vAlign w:val="center"/>
          </w:tcPr>
          <w:p w14:paraId="010356A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noWrap w:val="0"/>
            <w:tcMar>
              <w:left w:w="0" w:type="dxa"/>
              <w:right w:w="0" w:type="dxa"/>
            </w:tcMar>
            <w:vAlign w:val="center"/>
          </w:tcPr>
          <w:p w14:paraId="612234E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19" w:type="dxa"/>
            <w:noWrap w:val="0"/>
            <w:tcMar>
              <w:left w:w="0" w:type="dxa"/>
              <w:right w:w="0" w:type="dxa"/>
            </w:tcMar>
            <w:vAlign w:val="center"/>
          </w:tcPr>
          <w:p w14:paraId="501DC636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2F6CA085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92" w:type="dxa"/>
            <w:noWrap w:val="0"/>
            <w:tcMar>
              <w:left w:w="0" w:type="dxa"/>
              <w:right w:w="0" w:type="dxa"/>
            </w:tcMar>
            <w:vAlign w:val="center"/>
          </w:tcPr>
          <w:p w14:paraId="5BA0DCDB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218" w:type="dxa"/>
            <w:noWrap w:val="0"/>
            <w:tcMar>
              <w:left w:w="0" w:type="dxa"/>
              <w:right w:w="0" w:type="dxa"/>
            </w:tcMar>
            <w:vAlign w:val="center"/>
          </w:tcPr>
          <w:p w14:paraId="7C0949ED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center"/>
          </w:tcPr>
          <w:p w14:paraId="3CA9605D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  <w:tc>
          <w:tcPr>
            <w:tcW w:w="857" w:type="dxa"/>
            <w:noWrap w:val="0"/>
            <w:tcMar>
              <w:left w:w="0" w:type="dxa"/>
              <w:right w:w="0" w:type="dxa"/>
            </w:tcMar>
            <w:vAlign w:val="center"/>
          </w:tcPr>
          <w:p w14:paraId="20FA7790">
            <w:pPr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仿宋" w:eastAsia="仿宋_GB2312" w:cs="仿宋"/>
                <w:color w:val="000000"/>
                <w:sz w:val="28"/>
                <w:szCs w:val="28"/>
              </w:rPr>
            </w:pPr>
          </w:p>
        </w:tc>
      </w:tr>
    </w:tbl>
    <w:p w14:paraId="7A142FD2">
      <w:pPr>
        <w:snapToGrid w:val="0"/>
        <w:spacing w:line="240" w:lineRule="auto"/>
        <w:ind w:firstLine="130" w:firstLineChars="100"/>
        <w:rPr>
          <w:rFonts w:hint="eastAsia" w:ascii="仿宋" w:hAnsi="仿宋" w:eastAsia="仿宋" w:cs="仿宋"/>
          <w:color w:val="000000"/>
          <w:sz w:val="13"/>
          <w:szCs w:val="13"/>
        </w:rPr>
      </w:pPr>
      <w:bookmarkStart w:id="0" w:name="_GoBack"/>
      <w:bookmarkEnd w:id="0"/>
    </w:p>
    <w:p w14:paraId="70FE772C">
      <w:pPr>
        <w:snapToGrid w:val="0"/>
        <w:spacing w:line="240" w:lineRule="auto"/>
        <w:ind w:right="-678" w:rightChars="-226" w:firstLine="280" w:firstLineChars="100"/>
        <w:rPr>
          <w:rFonts w:hint="eastAsia" w:ascii="楷体_GB2312" w:hAnsi="仿宋" w:eastAsia="楷体_GB2312" w:cs="仿宋"/>
          <w:color w:val="000000"/>
          <w:sz w:val="28"/>
          <w:szCs w:val="28"/>
        </w:rPr>
      </w:pPr>
      <w:r>
        <w:rPr>
          <w:rFonts w:hint="eastAsia" w:ascii="楷体_GB2312" w:hAnsi="仿宋" w:eastAsia="楷体_GB2312" w:cs="仿宋"/>
          <w:color w:val="000000"/>
          <w:sz w:val="28"/>
          <w:szCs w:val="28"/>
        </w:rPr>
        <w:t>联系人：              部门/职务：             手机号码：               填表日期：</w:t>
      </w:r>
    </w:p>
    <w:p w14:paraId="50C95D7B">
      <w:pPr>
        <w:snapToGrid w:val="0"/>
        <w:spacing w:line="240" w:lineRule="auto"/>
        <w:ind w:firstLine="960" w:firstLineChars="400"/>
        <w:rPr>
          <w:rFonts w:hint="eastAsia" w:ascii="楷体_GB2312" w:hAnsi="楷体" w:eastAsia="楷体_GB2312" w:cs="楷体"/>
          <w:color w:val="000000"/>
          <w:sz w:val="24"/>
          <w:szCs w:val="24"/>
        </w:rPr>
      </w:pPr>
    </w:p>
    <w:p w14:paraId="6B1E32EE">
      <w:pPr>
        <w:snapToGrid w:val="0"/>
        <w:spacing w:line="240" w:lineRule="auto"/>
        <w:ind w:firstLine="240" w:firstLineChars="100"/>
        <w:rPr>
          <w:rFonts w:hint="eastAsia" w:ascii="楷体_GB2312" w:hAnsi="楷体" w:eastAsia="楷体_GB2312" w:cs="楷体"/>
          <w:color w:val="000000"/>
          <w:sz w:val="24"/>
          <w:szCs w:val="24"/>
        </w:rPr>
      </w:pPr>
      <w:r>
        <w:rPr>
          <w:rFonts w:hint="eastAsia" w:ascii="楷体_GB2312" w:hAnsi="楷体" w:eastAsia="楷体_GB2312" w:cs="楷体"/>
          <w:color w:val="000000"/>
          <w:sz w:val="24"/>
          <w:szCs w:val="24"/>
        </w:rPr>
        <w:t>注：1.主编、参与编写人员有多人的，请完整、依次填写姓名，多个姓名之间用顿号分开；</w:t>
      </w:r>
    </w:p>
    <w:p w14:paraId="61B639E6">
      <w:pPr>
        <w:snapToGrid w:val="0"/>
        <w:spacing w:line="240" w:lineRule="auto"/>
        <w:ind w:firstLine="720" w:firstLineChars="300"/>
        <w:rPr>
          <w:rFonts w:hint="eastAsia" w:ascii="楷体_GB2312" w:hAnsi="楷体" w:eastAsia="楷体_GB2312" w:cs="楷体"/>
          <w:color w:val="000000"/>
          <w:sz w:val="24"/>
          <w:szCs w:val="24"/>
        </w:rPr>
      </w:pPr>
      <w:r>
        <w:rPr>
          <w:rFonts w:hint="eastAsia" w:ascii="楷体_GB2312" w:hAnsi="楷体" w:eastAsia="楷体_GB2312" w:cs="楷体"/>
          <w:color w:val="000000"/>
          <w:sz w:val="24"/>
          <w:szCs w:val="24"/>
        </w:rPr>
        <w:t>2.专业类代码和专业类名称按照《普通高等学校本科专业目录（2024版）》，填写教材所属情况（如：0101，哲学类）；</w:t>
      </w:r>
    </w:p>
    <w:p w14:paraId="0992A7FB">
      <w:pPr>
        <w:snapToGrid w:val="0"/>
        <w:spacing w:line="240" w:lineRule="auto"/>
        <w:ind w:left="960" w:leftChars="240" w:hanging="240" w:hangingChars="100"/>
        <w:rPr>
          <w:rFonts w:hint="eastAsia" w:ascii="楷体_GB2312" w:hAnsi="楷体" w:eastAsia="楷体_GB2312" w:cs="楷体"/>
          <w:color w:val="000000"/>
          <w:sz w:val="24"/>
          <w:szCs w:val="24"/>
        </w:rPr>
      </w:pPr>
      <w:r>
        <w:rPr>
          <w:rFonts w:hint="eastAsia" w:ascii="楷体_GB2312" w:hAnsi="楷体" w:eastAsia="楷体_GB2312" w:cs="楷体"/>
          <w:color w:val="000000"/>
          <w:sz w:val="24"/>
          <w:szCs w:val="24"/>
        </w:rPr>
        <w:t>3.重点立项情况：经中央有关部门或省教育厅审定的规划或优秀教材，经中央有关部门已立项建设并正式出版的“101计划”核心教材、“四新”重点建设教材（含战略性新兴领域教材），首届全国教材建设奖优秀教材 （高等教育类），如不是以上情况，填“否”；</w:t>
      </w:r>
    </w:p>
    <w:p w14:paraId="17AA9C95">
      <w:pPr>
        <w:snapToGrid w:val="0"/>
        <w:spacing w:line="240" w:lineRule="auto"/>
        <w:ind w:firstLine="720" w:firstLineChars="300"/>
        <w:rPr>
          <w:rFonts w:hint="eastAsia" w:ascii="楷体_GB2312" w:hAnsi="楷体" w:eastAsia="楷体_GB2312" w:cs="楷体"/>
          <w:color w:val="000000"/>
          <w:sz w:val="24"/>
          <w:szCs w:val="24"/>
        </w:rPr>
      </w:pPr>
      <w:r>
        <w:rPr>
          <w:rFonts w:hint="eastAsia" w:ascii="楷体_GB2312" w:hAnsi="楷体" w:eastAsia="楷体_GB2312" w:cs="楷体"/>
          <w:color w:val="000000"/>
          <w:sz w:val="24"/>
          <w:szCs w:val="24"/>
        </w:rPr>
        <w:t>4.载体形式：纸质教材、数字教材、纸质教材附带电子资源；</w:t>
      </w:r>
    </w:p>
    <w:p w14:paraId="78CC80A2">
      <w:pPr>
        <w:snapToGrid w:val="0"/>
        <w:spacing w:line="240" w:lineRule="auto"/>
        <w:ind w:firstLine="720" w:firstLineChars="300"/>
        <w:rPr>
          <w:rFonts w:hint="eastAsia" w:ascii="楷体_GB2312" w:hAnsi="楷体" w:eastAsia="楷体_GB2312" w:cs="楷体"/>
          <w:color w:val="000000"/>
          <w:sz w:val="24"/>
          <w:szCs w:val="24"/>
        </w:rPr>
      </w:pPr>
      <w:r>
        <w:rPr>
          <w:rFonts w:hint="eastAsia" w:ascii="楷体_GB2312" w:hAnsi="楷体" w:eastAsia="楷体_GB2312" w:cs="楷体"/>
          <w:color w:val="000000"/>
          <w:sz w:val="24"/>
          <w:szCs w:val="24"/>
        </w:rPr>
        <w:t>5.主要语种：中文、英文、其他外国语、中国少数民族语言。</w:t>
      </w:r>
    </w:p>
    <w:p w14:paraId="3E27EFCC">
      <w:pPr>
        <w:snapToGrid w:val="0"/>
        <w:spacing w:line="240" w:lineRule="auto"/>
        <w:ind w:firstLine="720" w:firstLineChars="300"/>
        <w:rPr>
          <w:rFonts w:hint="eastAsia" w:ascii="楷体_GB2312" w:hAnsi="楷体" w:eastAsia="楷体_GB2312" w:cs="楷体"/>
          <w:color w:val="000000"/>
          <w:sz w:val="24"/>
          <w:szCs w:val="24"/>
        </w:rPr>
      </w:pPr>
    </w:p>
    <w:p w14:paraId="2338C26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A6BC29-E6E4-4B23-9203-71FE5490EA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6227835-5143-45F7-B13E-852FDD74676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86574E0-A97F-4275-AA54-B58F2ACD8295}"/>
  </w:font>
  <w:font w:name="国标黑体">
    <w:altName w:val="Malgun Gothic Semilight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4" w:fontKey="{683403DF-5107-411C-87B7-67CC6EFB9BD9}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75BA8A35-0894-4D36-A2BD-84EBF95BDBD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CF9BCB91-55AB-49E2-9790-9FEC2FE32BA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66B30B84-83D7-4950-86E1-2C3C3B773F1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8" w:fontKey="{89C6B396-4DE5-44BF-8648-67AD77D0487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5556F"/>
    <w:rsid w:val="19EC5694"/>
    <w:rsid w:val="1F95556F"/>
    <w:rsid w:val="2AF31299"/>
    <w:rsid w:val="2C4958B7"/>
    <w:rsid w:val="2D7F6402"/>
    <w:rsid w:val="304D13E0"/>
    <w:rsid w:val="68BA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720" w:firstLineChars="200"/>
      <w:jc w:val="both"/>
    </w:pPr>
    <w:rPr>
      <w:rFonts w:eastAsia="方正仿宋_GB2312" w:asciiTheme="minorAscii" w:hAnsiTheme="minorAscii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方正小标宋简体" w:asciiTheme="minorAscii" w:hAnsiTheme="minorAscii"/>
      <w:kern w:val="44"/>
      <w:sz w:val="36"/>
      <w:szCs w:val="22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394</Characters>
  <Lines>0</Lines>
  <Paragraphs>0</Paragraphs>
  <TotalTime>0</TotalTime>
  <ScaleCrop>false</ScaleCrop>
  <LinksUpToDate>false</LinksUpToDate>
  <CharactersWithSpaces>448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2026-01-15T09:30:00Z</dcterms:created>
  <dc:creator>李佩华</dc:creator>
  <cp:lastModifiedBy>李佩华</cp:lastModifiedBy>
  <dcterms:modified xsi:type="dcterms:W3CDTF">2026-01-15T10:26:04Z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8344E81784064CFA917CE6DD4A9BF504_11</vt:lpwstr>
  </property>
  <property fmtid="{D5CDD505-2E9C-101B-9397-08002B2CF9AE}" pid="4" name="KSOTemplateDocerSaveRecord">
    <vt:lpwstr>eyJoZGlkIjoiMDczZmMxOGY1NmY2OTA3OTQ1Mjk4NWNiYmM3ODY3N2YiLCJ1c2VySWQiOiI0MzgxMzk0MzEifQ==</vt:lpwstr>
  </property>
</Properties>
</file>